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附件：浙江大学校内服务点竞租投标表格</w:t>
      </w:r>
      <w:bookmarkStart w:id="0" w:name="_GoBack"/>
      <w:bookmarkEnd w:id="0"/>
    </w:p>
    <w:p>
      <w:pPr>
        <w:widowControl/>
        <w:spacing w:before="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2"/>
        <w:tblW w:w="940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3"/>
        <w:gridCol w:w="52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竞租单位（人）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竞租地点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服务内容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竞租报价（元/天/㎡）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ind w:firstLine="384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元/天/㎡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申请租赁年限（不得超过五年）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年租金递增情况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其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他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1.是否同意遵循学校“先交租、后使用”的租赁原则。  同意（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 xml:space="preserve">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 xml:space="preserve">2.是否已知该房屋产权证情况。是（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否（）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3.同意该服务点在经营中不得超范围违规经营，在经营中不得有师生和客户投诉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同意（ ）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4.是否同意服按招租方提供的合同模板签订租赁合同。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 xml:space="preserve">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否（）</w:t>
            </w:r>
          </w:p>
          <w:p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是否提供履约担保（如有提供请提供担保函）。</w:t>
            </w:r>
          </w:p>
          <w:p>
            <w:pPr>
              <w:widowControl/>
              <w:numPr>
                <w:ilvl w:val="0"/>
                <w:numId w:val="0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是（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 xml:space="preserve"> 否（）  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担保单位：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</w:rPr>
              <w:t>6.其他需要说明的情况或要求（可另附页）：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>竞租单位（人）：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15C2F"/>
    <w:multiLevelType w:val="singleLevel"/>
    <w:tmpl w:val="89615C2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YWM3ZWU3NTlkMmRmOTYwMzRlMjU4YWRlODhjMmIifQ=="/>
  </w:docVars>
  <w:rsids>
    <w:rsidRoot w:val="00C763F7"/>
    <w:rsid w:val="000959DE"/>
    <w:rsid w:val="005D591B"/>
    <w:rsid w:val="00C763F7"/>
    <w:rsid w:val="17C95EF6"/>
    <w:rsid w:val="1C114EE1"/>
    <w:rsid w:val="28D248CD"/>
    <w:rsid w:val="2F157290"/>
    <w:rsid w:val="588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344</Characters>
  <Lines>3</Lines>
  <Paragraphs>1</Paragraphs>
  <TotalTime>20</TotalTime>
  <ScaleCrop>false</ScaleCrop>
  <LinksUpToDate>false</LinksUpToDate>
  <CharactersWithSpaces>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2018-12-25T06:01:00Z</dcterms:created>
  <dc:creator>总务处(含“1250安居工程”办公室)</dc:creator>
  <cp:lastModifiedBy>徐芸青</cp:lastModifiedBy>
  <cp:lastPrinted>2020-07-06T06:01:00Z</cp:lastPrinted>
  <dcterms:modified xsi:type="dcterms:W3CDTF">2024-03-07T08:39:12Z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DD90F3FA417746BBBCD65955192647C2</vt:lpwstr>
  </property>
</Properties>
</file>