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996" w:rsidRPr="0046320B" w:rsidRDefault="004067BE" w:rsidP="0046320B">
      <w:pPr>
        <w:widowControl/>
        <w:spacing w:before="75"/>
        <w:jc w:val="center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46320B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附件</w:t>
      </w:r>
      <w:r w:rsidRPr="0046320B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1</w:t>
      </w:r>
      <w:r w:rsidRPr="0046320B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：浙江大学校内服务点竞租投标表格</w:t>
      </w:r>
    </w:p>
    <w:p w:rsidR="00A84996" w:rsidRDefault="00A84996">
      <w:pPr>
        <w:widowControl/>
        <w:spacing w:before="75"/>
        <w:jc w:val="left"/>
        <w:rPr>
          <w:rFonts w:ascii="宋体" w:eastAsia="宋体" w:hAnsi="宋体" w:cs="宋体"/>
          <w:color w:val="000000"/>
          <w:kern w:val="0"/>
          <w:szCs w:val="21"/>
        </w:rPr>
      </w:pPr>
      <w:bookmarkStart w:id="0" w:name="_GoBack"/>
      <w:bookmarkEnd w:id="0"/>
    </w:p>
    <w:tbl>
      <w:tblPr>
        <w:tblW w:w="940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3"/>
        <w:gridCol w:w="5219"/>
      </w:tblGrid>
      <w:tr w:rsidR="00A84996">
        <w:trPr>
          <w:trHeight w:val="55"/>
          <w:jc w:val="center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84996" w:rsidRDefault="004067BE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竞租单位（人）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84996" w:rsidRDefault="00A849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84996">
        <w:trPr>
          <w:trHeight w:val="168"/>
          <w:jc w:val="center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84996" w:rsidRDefault="004067BE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竞租地点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84996" w:rsidRDefault="00A849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84996">
        <w:trPr>
          <w:trHeight w:val="168"/>
          <w:jc w:val="center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84996" w:rsidRDefault="004067BE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84996" w:rsidRDefault="00A849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84996">
        <w:trPr>
          <w:trHeight w:val="139"/>
          <w:jc w:val="center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84996" w:rsidRDefault="004067BE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84996" w:rsidRDefault="00A849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84996">
        <w:trPr>
          <w:trHeight w:val="27"/>
          <w:jc w:val="center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84996" w:rsidRDefault="004067BE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竞租报价（元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㎡）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84996" w:rsidRDefault="004067BE">
            <w:pPr>
              <w:widowControl/>
              <w:spacing w:before="75" w:after="75"/>
              <w:ind w:firstLine="384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</w:tr>
      <w:tr w:rsidR="00A84996">
        <w:trPr>
          <w:trHeight w:val="55"/>
          <w:jc w:val="center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84996" w:rsidRDefault="004067BE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申请租赁年限（不得超过五年）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84996" w:rsidRDefault="00A849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84996">
        <w:trPr>
          <w:trHeight w:val="83"/>
          <w:jc w:val="center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84996" w:rsidRDefault="004067BE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年租金递增情况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84996" w:rsidRDefault="00A849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84996">
        <w:trPr>
          <w:trHeight w:val="139"/>
          <w:jc w:val="center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84996" w:rsidRDefault="004067BE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是否愿意按学校要求支付房租和保证金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84996" w:rsidRDefault="00A849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84996">
        <w:trPr>
          <w:trHeight w:val="223"/>
          <w:jc w:val="center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84996" w:rsidRDefault="004067BE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申请租赁单位或个人的从业经验、信用和业绩概况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84996" w:rsidRDefault="00A849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84996">
        <w:trPr>
          <w:trHeight w:val="504"/>
          <w:jc w:val="center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84996" w:rsidRDefault="004067BE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是否愿意承担房屋各项安全管理责任，并自愿承担租赁的经济风险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84996" w:rsidRDefault="00A849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84996">
        <w:trPr>
          <w:trHeight w:val="3642"/>
          <w:jc w:val="center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84996" w:rsidRDefault="004067BE">
            <w:pPr>
              <w:widowControl/>
              <w:spacing w:before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</w:t>
            </w:r>
          </w:p>
          <w:p w:rsidR="00A84996" w:rsidRDefault="004067BE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他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84996" w:rsidRDefault="004067BE">
            <w:pPr>
              <w:widowControl/>
              <w:spacing w:before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是否同意遵循学校“先交租、后使用”的租赁原则。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同意（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不同意（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A84996" w:rsidRDefault="004067BE">
            <w:pPr>
              <w:widowControl/>
              <w:spacing w:before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是否已知该房屋产权证情况。是（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否（）</w:t>
            </w:r>
          </w:p>
          <w:p w:rsidR="00A84996" w:rsidRDefault="004067BE">
            <w:pPr>
              <w:widowControl/>
              <w:spacing w:before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同意该服务点在经营中不得超范围违规经营，在经营中不得有师生和客户投诉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同意（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不同意（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A84996" w:rsidRDefault="004067BE">
            <w:pPr>
              <w:widowControl/>
              <w:spacing w:before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是否同意服按招租方提供的合同模板签订租赁合同。</w:t>
            </w:r>
          </w:p>
          <w:p w:rsidR="00A84996" w:rsidRDefault="004067BE">
            <w:pPr>
              <w:widowControl/>
              <w:spacing w:before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否（）</w:t>
            </w:r>
          </w:p>
          <w:p w:rsidR="00A84996" w:rsidRDefault="004067BE">
            <w:pPr>
              <w:widowControl/>
              <w:numPr>
                <w:ilvl w:val="0"/>
                <w:numId w:val="1"/>
              </w:numPr>
              <w:spacing w:before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是否提供履约担保（如有提供请提供担保函）。</w:t>
            </w:r>
          </w:p>
          <w:p w:rsidR="00A84996" w:rsidRDefault="004067BE">
            <w:pPr>
              <w:widowControl/>
              <w:spacing w:before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否（）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 </w:t>
            </w:r>
          </w:p>
          <w:p w:rsidR="00A84996" w:rsidRDefault="004067BE">
            <w:pPr>
              <w:widowControl/>
              <w:spacing w:before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担保单位：</w:t>
            </w:r>
          </w:p>
          <w:p w:rsidR="00A84996" w:rsidRDefault="004067BE">
            <w:pPr>
              <w:widowControl/>
              <w:spacing w:before="7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其他需要说明的情况或要求（可另附页）：</w:t>
            </w:r>
          </w:p>
        </w:tc>
      </w:tr>
    </w:tbl>
    <w:p w:rsidR="00A84996" w:rsidRDefault="004067BE">
      <w:pPr>
        <w:rPr>
          <w:sz w:val="24"/>
          <w:szCs w:val="24"/>
        </w:rPr>
      </w:pPr>
      <w:r>
        <w:rPr>
          <w:rFonts w:hint="eastAsia"/>
        </w:rPr>
        <w:t xml:space="preserve">                                           </w:t>
      </w:r>
      <w:r>
        <w:rPr>
          <w:rFonts w:hint="eastAsia"/>
          <w:sz w:val="24"/>
          <w:szCs w:val="24"/>
        </w:rPr>
        <w:t>竞租单位（人）：</w:t>
      </w:r>
    </w:p>
    <w:p w:rsidR="00A84996" w:rsidRDefault="004067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                                             </w:t>
      </w: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 w:rsidR="00A84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7BE" w:rsidRDefault="004067BE" w:rsidP="0046320B">
      <w:r>
        <w:separator/>
      </w:r>
    </w:p>
  </w:endnote>
  <w:endnote w:type="continuationSeparator" w:id="0">
    <w:p w:rsidR="004067BE" w:rsidRDefault="004067BE" w:rsidP="0046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7BE" w:rsidRDefault="004067BE" w:rsidP="0046320B">
      <w:r>
        <w:separator/>
      </w:r>
    </w:p>
  </w:footnote>
  <w:footnote w:type="continuationSeparator" w:id="0">
    <w:p w:rsidR="004067BE" w:rsidRDefault="004067BE" w:rsidP="00463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615C2F"/>
    <w:multiLevelType w:val="singleLevel"/>
    <w:tmpl w:val="89615C2F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F7"/>
    <w:rsid w:val="000959DE"/>
    <w:rsid w:val="000F072D"/>
    <w:rsid w:val="004067BE"/>
    <w:rsid w:val="0046320B"/>
    <w:rsid w:val="005D591B"/>
    <w:rsid w:val="00A84996"/>
    <w:rsid w:val="00C763F7"/>
    <w:rsid w:val="1C114EE1"/>
    <w:rsid w:val="28D2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53C353-20E9-42FD-9E70-29661D2A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320B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3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32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总务处(含“1250安居工程”办公室)</dc:creator>
  <cp:lastModifiedBy>OptiPlex 7070</cp:lastModifiedBy>
  <cp:revision>2</cp:revision>
  <cp:lastPrinted>2020-07-06T06:01:00Z</cp:lastPrinted>
  <dcterms:created xsi:type="dcterms:W3CDTF">2022-05-17T06:01:00Z</dcterms:created>
  <dcterms:modified xsi:type="dcterms:W3CDTF">2022-05-17T06:01:00Z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