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2F" w:rsidRDefault="00DC482F" w:rsidP="00DC482F">
      <w:pPr>
        <w:pStyle w:val="a6"/>
        <w:numPr>
          <w:ilvl w:val="0"/>
          <w:numId w:val="1"/>
        </w:numPr>
        <w:rPr>
          <w:rFonts w:ascii="宋体" w:hAnsi="宋体"/>
          <w:b/>
          <w:sz w:val="28"/>
          <w:szCs w:val="28"/>
        </w:rPr>
      </w:pPr>
      <w:r>
        <w:rPr>
          <w:rFonts w:ascii="宋体" w:hAnsi="宋体"/>
          <w:b/>
          <w:sz w:val="28"/>
          <w:szCs w:val="28"/>
        </w:rPr>
        <w:t>申请材料</w:t>
      </w:r>
    </w:p>
    <w:p w:rsidR="00DC482F" w:rsidRDefault="00DC482F" w:rsidP="00DC482F">
      <w:pPr>
        <w:rPr>
          <w:rFonts w:ascii="宋体"/>
          <w:sz w:val="21"/>
          <w:szCs w:val="21"/>
        </w:rPr>
      </w:pPr>
      <w:r>
        <w:rPr>
          <w:rFonts w:ascii="宋体"/>
          <w:sz w:val="21"/>
          <w:szCs w:val="21"/>
        </w:rPr>
        <w:t>申请人：在省直单位住房公积金管理中心正常缴存住房公积金，并正常归还住房贷款本息的借款人及其配偶、父母、子女</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DC482F" w:rsidTr="004A412A">
        <w:trPr>
          <w:trHeight w:val="613"/>
        </w:trPr>
        <w:tc>
          <w:tcPr>
            <w:tcW w:w="1242" w:type="dxa"/>
          </w:tcPr>
          <w:p w:rsidR="00DC482F" w:rsidRDefault="00DC482F" w:rsidP="004A412A">
            <w:pPr>
              <w:jc w:val="center"/>
              <w:rPr>
                <w:rFonts w:ascii="宋体"/>
                <w:b/>
                <w:sz w:val="21"/>
                <w:szCs w:val="21"/>
              </w:rPr>
            </w:pPr>
            <w:r>
              <w:rPr>
                <w:rFonts w:ascii="宋体"/>
                <w:b/>
                <w:sz w:val="21"/>
                <w:szCs w:val="21"/>
              </w:rPr>
              <w:t>办理人员</w:t>
            </w:r>
          </w:p>
        </w:tc>
        <w:tc>
          <w:tcPr>
            <w:tcW w:w="2762" w:type="dxa"/>
          </w:tcPr>
          <w:p w:rsidR="00DC482F" w:rsidRDefault="00DC482F" w:rsidP="004A412A">
            <w:pPr>
              <w:jc w:val="center"/>
              <w:rPr>
                <w:rFonts w:ascii="宋体"/>
                <w:b/>
                <w:sz w:val="21"/>
                <w:szCs w:val="21"/>
              </w:rPr>
            </w:pPr>
            <w:r>
              <w:rPr>
                <w:rFonts w:ascii="宋体"/>
                <w:b/>
                <w:sz w:val="21"/>
                <w:szCs w:val="21"/>
              </w:rPr>
              <w:t>携带材料名称</w:t>
            </w:r>
          </w:p>
        </w:tc>
        <w:tc>
          <w:tcPr>
            <w:tcW w:w="2505" w:type="dxa"/>
          </w:tcPr>
          <w:p w:rsidR="00DC482F" w:rsidRDefault="00DC482F" w:rsidP="004A412A">
            <w:pPr>
              <w:jc w:val="center"/>
              <w:rPr>
                <w:rFonts w:ascii="宋体"/>
                <w:b/>
                <w:sz w:val="21"/>
                <w:szCs w:val="21"/>
              </w:rPr>
            </w:pPr>
            <w:r>
              <w:rPr>
                <w:rFonts w:ascii="宋体"/>
                <w:b/>
                <w:sz w:val="21"/>
                <w:szCs w:val="21"/>
              </w:rPr>
              <w:t>材料形式</w:t>
            </w:r>
          </w:p>
        </w:tc>
        <w:tc>
          <w:tcPr>
            <w:tcW w:w="2505" w:type="dxa"/>
          </w:tcPr>
          <w:p w:rsidR="00DC482F" w:rsidRDefault="00DC482F" w:rsidP="004A412A">
            <w:pPr>
              <w:jc w:val="center"/>
              <w:rPr>
                <w:rFonts w:ascii="宋体"/>
                <w:b/>
                <w:sz w:val="21"/>
                <w:szCs w:val="21"/>
              </w:rPr>
            </w:pPr>
            <w:r>
              <w:rPr>
                <w:rFonts w:ascii="宋体"/>
                <w:b/>
                <w:sz w:val="21"/>
                <w:szCs w:val="21"/>
              </w:rPr>
              <w:t>材料要求</w:t>
            </w:r>
          </w:p>
        </w:tc>
      </w:tr>
      <w:tr w:rsidR="00DC482F" w:rsidTr="004A412A">
        <w:trPr>
          <w:trHeight w:val="331"/>
        </w:trPr>
        <w:tc>
          <w:tcPr>
            <w:tcW w:w="1242" w:type="dxa"/>
            <w:vMerge w:val="restart"/>
            <w:vAlign w:val="center"/>
          </w:tcPr>
          <w:p w:rsidR="00DC482F" w:rsidRDefault="00DC482F" w:rsidP="004A412A">
            <w:pPr>
              <w:jc w:val="center"/>
              <w:rPr>
                <w:rFonts w:ascii="宋体"/>
                <w:sz w:val="21"/>
                <w:szCs w:val="21"/>
              </w:rPr>
            </w:pPr>
            <w:r>
              <w:rPr>
                <w:rFonts w:ascii="宋体"/>
                <w:sz w:val="21"/>
                <w:szCs w:val="21"/>
              </w:rPr>
              <w:t>本人办理</w:t>
            </w:r>
          </w:p>
        </w:tc>
        <w:tc>
          <w:tcPr>
            <w:tcW w:w="2762" w:type="dxa"/>
          </w:tcPr>
          <w:p w:rsidR="00DC482F" w:rsidRDefault="00DC482F" w:rsidP="004A412A">
            <w:pPr>
              <w:jc w:val="left"/>
              <w:rPr>
                <w:rFonts w:ascii="宋体"/>
                <w:sz w:val="21"/>
                <w:szCs w:val="21"/>
              </w:rPr>
            </w:pPr>
            <w:r>
              <w:rPr>
                <w:rFonts w:ascii="宋体"/>
                <w:sz w:val="21"/>
                <w:szCs w:val="21"/>
              </w:rPr>
              <w:t>本人身份证</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关系证明（结婚证、同户户口薄或户籍所在地的民政部门出具的关系证明）</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r>
              <w:rPr>
                <w:rFonts w:ascii="宋体"/>
                <w:sz w:val="21"/>
                <w:szCs w:val="21"/>
              </w:rPr>
              <w:t>如为主贷款人配偶、父母、子女需要提供，如为主贷款人本人无需提供</w:t>
            </w: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借款合同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r>
              <w:rPr>
                <w:rFonts w:ascii="宋体"/>
                <w:sz w:val="21"/>
                <w:szCs w:val="21"/>
              </w:rPr>
              <w:t>如为组合贷款，公积金借款合同和商业借款合同均需提供</w:t>
            </w: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购房合同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266"/>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还款银行银行卡</w:t>
            </w:r>
          </w:p>
        </w:tc>
        <w:tc>
          <w:tcPr>
            <w:tcW w:w="2505" w:type="dxa"/>
          </w:tcPr>
          <w:p w:rsidR="00DC482F" w:rsidRDefault="00DC482F" w:rsidP="004A412A">
            <w:pPr>
              <w:jc w:val="left"/>
              <w:rPr>
                <w:rFonts w:ascii="宋体"/>
                <w:sz w:val="21"/>
                <w:szCs w:val="21"/>
              </w:rPr>
            </w:pPr>
            <w:r>
              <w:rPr>
                <w:rFonts w:ascii="宋体"/>
                <w:sz w:val="21"/>
                <w:szCs w:val="21"/>
              </w:rPr>
              <w:t>原件</w:t>
            </w:r>
          </w:p>
        </w:tc>
        <w:tc>
          <w:tcPr>
            <w:tcW w:w="2505" w:type="dxa"/>
          </w:tcPr>
          <w:p w:rsidR="00DC482F" w:rsidRDefault="00DC482F" w:rsidP="004A412A">
            <w:pPr>
              <w:jc w:val="left"/>
              <w:rPr>
                <w:rFonts w:ascii="宋体"/>
                <w:sz w:val="21"/>
                <w:szCs w:val="21"/>
              </w:rPr>
            </w:pPr>
            <w:r>
              <w:rPr>
                <w:rFonts w:ascii="宋体"/>
                <w:sz w:val="21"/>
                <w:szCs w:val="21"/>
              </w:rPr>
              <w:t>主贷款人本人请提供还款银行卡；如配偶、父母、子女办理需提供本人在贷款银行开立的借记卡。</w:t>
            </w:r>
          </w:p>
        </w:tc>
      </w:tr>
      <w:tr w:rsidR="00DC482F" w:rsidTr="004A412A">
        <w:trPr>
          <w:trHeight w:val="293"/>
        </w:trPr>
        <w:tc>
          <w:tcPr>
            <w:tcW w:w="1242" w:type="dxa"/>
            <w:vMerge w:val="restart"/>
            <w:vAlign w:val="center"/>
          </w:tcPr>
          <w:p w:rsidR="00DC482F" w:rsidRDefault="00DC482F" w:rsidP="004A412A">
            <w:pPr>
              <w:jc w:val="center"/>
              <w:rPr>
                <w:rFonts w:ascii="宋体"/>
                <w:sz w:val="21"/>
                <w:szCs w:val="21"/>
              </w:rPr>
            </w:pPr>
            <w:r>
              <w:rPr>
                <w:rFonts w:ascii="宋体"/>
                <w:sz w:val="21"/>
                <w:szCs w:val="21"/>
              </w:rPr>
              <w:t>直系亲属、配偶代办</w:t>
            </w:r>
          </w:p>
        </w:tc>
        <w:tc>
          <w:tcPr>
            <w:tcW w:w="2762" w:type="dxa"/>
          </w:tcPr>
          <w:p w:rsidR="00DC482F" w:rsidRDefault="00DC482F" w:rsidP="004A412A">
            <w:pPr>
              <w:jc w:val="left"/>
              <w:rPr>
                <w:rFonts w:ascii="宋体"/>
                <w:sz w:val="21"/>
                <w:szCs w:val="21"/>
              </w:rPr>
            </w:pPr>
            <w:r>
              <w:rPr>
                <w:rFonts w:ascii="宋体"/>
                <w:sz w:val="21"/>
                <w:szCs w:val="21"/>
              </w:rPr>
              <w:t>申请人身份证</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293"/>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代办人身份证</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293"/>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关系证明（结婚证、同户户口薄或户籍所在地的民政部门出具的关系证明）</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293"/>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借款合同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r>
              <w:rPr>
                <w:rFonts w:ascii="宋体"/>
                <w:sz w:val="21"/>
                <w:szCs w:val="21"/>
              </w:rPr>
              <w:t>如为组合贷款，公积金借款合同和商业借款合同均需提供</w:t>
            </w:r>
          </w:p>
        </w:tc>
      </w:tr>
      <w:tr w:rsidR="00DC482F" w:rsidTr="004A412A">
        <w:trPr>
          <w:trHeight w:val="293"/>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购房合同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932"/>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还款银行银行卡</w:t>
            </w:r>
          </w:p>
        </w:tc>
        <w:tc>
          <w:tcPr>
            <w:tcW w:w="2505" w:type="dxa"/>
          </w:tcPr>
          <w:p w:rsidR="00DC482F" w:rsidRDefault="00DC482F" w:rsidP="004A412A">
            <w:pPr>
              <w:jc w:val="left"/>
              <w:rPr>
                <w:rFonts w:ascii="宋体"/>
                <w:sz w:val="21"/>
                <w:szCs w:val="21"/>
              </w:rPr>
            </w:pPr>
            <w:r>
              <w:rPr>
                <w:rFonts w:ascii="宋体"/>
                <w:sz w:val="21"/>
                <w:szCs w:val="21"/>
              </w:rPr>
              <w:t>原件</w:t>
            </w:r>
          </w:p>
        </w:tc>
        <w:tc>
          <w:tcPr>
            <w:tcW w:w="2505" w:type="dxa"/>
          </w:tcPr>
          <w:p w:rsidR="00DC482F" w:rsidRDefault="00DC482F" w:rsidP="004A412A">
            <w:pPr>
              <w:jc w:val="left"/>
              <w:rPr>
                <w:rFonts w:ascii="宋体"/>
                <w:sz w:val="21"/>
                <w:szCs w:val="21"/>
              </w:rPr>
            </w:pPr>
            <w:r>
              <w:rPr>
                <w:rFonts w:ascii="宋体"/>
                <w:sz w:val="21"/>
                <w:szCs w:val="21"/>
              </w:rPr>
              <w:t>主贷款人本人请提供还款银行卡；如配偶、父母、子女办理需提供本人在贷款银行开立的借记卡。</w:t>
            </w:r>
          </w:p>
        </w:tc>
      </w:tr>
      <w:tr w:rsidR="00DC482F" w:rsidTr="004A412A">
        <w:trPr>
          <w:trHeight w:val="331"/>
        </w:trPr>
        <w:tc>
          <w:tcPr>
            <w:tcW w:w="1242" w:type="dxa"/>
            <w:vMerge w:val="restart"/>
            <w:vAlign w:val="center"/>
          </w:tcPr>
          <w:p w:rsidR="00DC482F" w:rsidRDefault="00DC482F" w:rsidP="004A412A">
            <w:pPr>
              <w:jc w:val="center"/>
              <w:rPr>
                <w:rFonts w:ascii="宋体"/>
                <w:sz w:val="21"/>
                <w:szCs w:val="21"/>
              </w:rPr>
            </w:pPr>
            <w:r>
              <w:rPr>
                <w:rFonts w:ascii="宋体"/>
                <w:sz w:val="21"/>
                <w:szCs w:val="21"/>
              </w:rPr>
              <w:t>其他人代办</w:t>
            </w:r>
          </w:p>
        </w:tc>
        <w:tc>
          <w:tcPr>
            <w:tcW w:w="2762" w:type="dxa"/>
          </w:tcPr>
          <w:p w:rsidR="00DC482F" w:rsidRDefault="00DC482F" w:rsidP="004A412A">
            <w:pPr>
              <w:jc w:val="left"/>
              <w:rPr>
                <w:rFonts w:ascii="宋体"/>
                <w:sz w:val="21"/>
                <w:szCs w:val="21"/>
              </w:rPr>
            </w:pPr>
            <w:r>
              <w:rPr>
                <w:rFonts w:ascii="宋体"/>
                <w:sz w:val="21"/>
                <w:szCs w:val="21"/>
              </w:rPr>
              <w:t>申请人身份证</w:t>
            </w:r>
          </w:p>
        </w:tc>
        <w:tc>
          <w:tcPr>
            <w:tcW w:w="2505" w:type="dxa"/>
          </w:tcPr>
          <w:p w:rsidR="00DC482F" w:rsidRDefault="00DC482F" w:rsidP="004A412A">
            <w:pPr>
              <w:jc w:val="left"/>
              <w:rPr>
                <w:rFonts w:ascii="宋体"/>
                <w:sz w:val="21"/>
                <w:szCs w:val="21"/>
              </w:rPr>
            </w:pPr>
            <w:r>
              <w:rPr>
                <w:rFonts w:ascii="宋体"/>
                <w:sz w:val="21"/>
                <w:szCs w:val="21"/>
              </w:rPr>
              <w:t>复印件</w:t>
            </w:r>
          </w:p>
        </w:tc>
        <w:tc>
          <w:tcPr>
            <w:tcW w:w="2505" w:type="dxa"/>
          </w:tcPr>
          <w:p w:rsidR="00DC482F" w:rsidRDefault="00DC482F" w:rsidP="004A412A">
            <w:pPr>
              <w:jc w:val="left"/>
              <w:rPr>
                <w:rFonts w:ascii="宋体"/>
                <w:sz w:val="21"/>
                <w:szCs w:val="21"/>
              </w:rPr>
            </w:pP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代办人身份证</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经过公证部门公证的委托提取公证书</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关系证明（结婚证、同户户口薄或户籍所在地的民政部门出具的关系证明）</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r>
              <w:rPr>
                <w:rFonts w:ascii="宋体"/>
                <w:sz w:val="21"/>
                <w:szCs w:val="21"/>
              </w:rPr>
              <w:t>如为主贷款人配偶、父母、子女需要提供，如为主贷款人本人无需提供</w:t>
            </w: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借款合同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r>
              <w:rPr>
                <w:rFonts w:ascii="宋体"/>
                <w:sz w:val="21"/>
                <w:szCs w:val="21"/>
              </w:rPr>
              <w:t>如为组合贷款，公积金借款合同和商业借款合同均需提供</w:t>
            </w:r>
          </w:p>
        </w:tc>
      </w:tr>
      <w:tr w:rsidR="00DC482F" w:rsidTr="004A412A">
        <w:trPr>
          <w:trHeight w:val="331"/>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购房合同</w:t>
            </w:r>
          </w:p>
        </w:tc>
        <w:tc>
          <w:tcPr>
            <w:tcW w:w="2505" w:type="dxa"/>
          </w:tcPr>
          <w:p w:rsidR="00DC482F" w:rsidRDefault="00DC482F" w:rsidP="004A412A">
            <w:pPr>
              <w:jc w:val="left"/>
              <w:rPr>
                <w:rFonts w:ascii="宋体"/>
                <w:sz w:val="21"/>
                <w:szCs w:val="21"/>
              </w:rPr>
            </w:pPr>
            <w:r>
              <w:rPr>
                <w:rFonts w:ascii="宋体"/>
                <w:sz w:val="21"/>
                <w:szCs w:val="21"/>
              </w:rPr>
              <w:t>原件及复印件</w:t>
            </w:r>
          </w:p>
        </w:tc>
        <w:tc>
          <w:tcPr>
            <w:tcW w:w="2505" w:type="dxa"/>
          </w:tcPr>
          <w:p w:rsidR="00DC482F" w:rsidRDefault="00DC482F" w:rsidP="004A412A">
            <w:pPr>
              <w:jc w:val="left"/>
              <w:rPr>
                <w:rFonts w:ascii="宋体"/>
                <w:sz w:val="21"/>
                <w:szCs w:val="21"/>
              </w:rPr>
            </w:pPr>
          </w:p>
        </w:tc>
      </w:tr>
      <w:tr w:rsidR="00DC482F" w:rsidTr="004A412A">
        <w:trPr>
          <w:trHeight w:val="586"/>
        </w:trPr>
        <w:tc>
          <w:tcPr>
            <w:tcW w:w="1242" w:type="dxa"/>
            <w:vMerge/>
            <w:vAlign w:val="center"/>
          </w:tcPr>
          <w:p w:rsidR="00DC482F" w:rsidRDefault="00DC482F" w:rsidP="004A412A"/>
        </w:tc>
        <w:tc>
          <w:tcPr>
            <w:tcW w:w="2762" w:type="dxa"/>
          </w:tcPr>
          <w:p w:rsidR="00DC482F" w:rsidRDefault="00DC482F" w:rsidP="004A412A">
            <w:pPr>
              <w:jc w:val="left"/>
              <w:rPr>
                <w:rFonts w:ascii="宋体"/>
                <w:sz w:val="21"/>
                <w:szCs w:val="21"/>
              </w:rPr>
            </w:pPr>
            <w:r>
              <w:rPr>
                <w:rFonts w:ascii="宋体"/>
                <w:sz w:val="21"/>
                <w:szCs w:val="21"/>
              </w:rPr>
              <w:t>还款银行银行卡</w:t>
            </w:r>
          </w:p>
        </w:tc>
        <w:tc>
          <w:tcPr>
            <w:tcW w:w="2505" w:type="dxa"/>
          </w:tcPr>
          <w:p w:rsidR="00DC482F" w:rsidRDefault="00DC482F" w:rsidP="004A412A">
            <w:pPr>
              <w:jc w:val="left"/>
              <w:rPr>
                <w:rFonts w:ascii="宋体"/>
                <w:sz w:val="21"/>
                <w:szCs w:val="21"/>
              </w:rPr>
            </w:pPr>
            <w:r>
              <w:rPr>
                <w:rFonts w:ascii="宋体"/>
                <w:sz w:val="21"/>
                <w:szCs w:val="21"/>
              </w:rPr>
              <w:t>原件</w:t>
            </w:r>
          </w:p>
        </w:tc>
        <w:tc>
          <w:tcPr>
            <w:tcW w:w="2505" w:type="dxa"/>
            <w:tcBorders>
              <w:bottom w:val="single" w:sz="4" w:space="0" w:color="auto"/>
            </w:tcBorders>
          </w:tcPr>
          <w:p w:rsidR="00DC482F" w:rsidRDefault="00DC482F" w:rsidP="004A412A">
            <w:pPr>
              <w:jc w:val="left"/>
              <w:rPr>
                <w:rFonts w:ascii="宋体"/>
                <w:sz w:val="21"/>
                <w:szCs w:val="21"/>
              </w:rPr>
            </w:pPr>
            <w:r>
              <w:rPr>
                <w:rFonts w:ascii="宋体"/>
                <w:sz w:val="21"/>
                <w:szCs w:val="21"/>
              </w:rPr>
              <w:t>主贷款人本人请提供还款银行卡；如配偶、父母、子女办理需提供本人在贷款银行开立的借记卡。</w:t>
            </w:r>
          </w:p>
        </w:tc>
      </w:tr>
    </w:tbl>
    <w:p w:rsidR="00DC482F" w:rsidRDefault="00DC482F" w:rsidP="00DC482F">
      <w:pPr>
        <w:rPr>
          <w:rFonts w:ascii="宋体"/>
          <w:b/>
          <w:sz w:val="28"/>
          <w:szCs w:val="28"/>
        </w:rPr>
      </w:pPr>
    </w:p>
    <w:p w:rsidR="00DC482F" w:rsidRDefault="00DC482F" w:rsidP="00DC482F">
      <w:pPr>
        <w:rPr>
          <w:rFonts w:ascii="宋体"/>
          <w:sz w:val="21"/>
          <w:szCs w:val="21"/>
        </w:rPr>
      </w:pPr>
    </w:p>
    <w:p w:rsidR="00DC482F" w:rsidRDefault="00DC482F" w:rsidP="00DC482F">
      <w:pPr>
        <w:rPr>
          <w:rFonts w:ascii="宋体"/>
          <w:sz w:val="21"/>
          <w:szCs w:val="21"/>
        </w:rPr>
      </w:pPr>
    </w:p>
    <w:p w:rsidR="00DC482F" w:rsidRDefault="00A54A53" w:rsidP="00DC482F">
      <w:pPr>
        <w:rPr>
          <w:rFonts w:ascii="宋体"/>
          <w:b/>
          <w:sz w:val="28"/>
          <w:szCs w:val="28"/>
        </w:rPr>
      </w:pPr>
      <w:r>
        <w:rPr>
          <w:rFonts w:asciiTheme="minorEastAsia" w:eastAsiaTheme="minorEastAsia" w:hAnsiTheme="minorEastAsia" w:hint="eastAsia"/>
          <w:b/>
          <w:sz w:val="28"/>
          <w:szCs w:val="28"/>
        </w:rPr>
        <w:t>二</w:t>
      </w:r>
      <w:r w:rsidR="00DC482F">
        <w:rPr>
          <w:rFonts w:ascii="宋体"/>
          <w:b/>
          <w:sz w:val="28"/>
          <w:szCs w:val="28"/>
        </w:rPr>
        <w:t>、办事流程</w:t>
      </w:r>
    </w:p>
    <w:p w:rsidR="00DC482F" w:rsidRDefault="00DC482F" w:rsidP="00DC482F">
      <w:pPr>
        <w:spacing w:line="360" w:lineRule="auto"/>
        <w:rPr>
          <w:color w:val="FF0000"/>
          <w:sz w:val="24"/>
          <w:szCs w:val="24"/>
        </w:rPr>
      </w:pPr>
      <w:r>
        <w:rPr>
          <w:rFonts w:ascii="宋体"/>
          <w:sz w:val="28"/>
          <w:szCs w:val="28"/>
        </w:rPr>
        <w:t>职工提供相关材料到指定银行网点或省直住房公积金中心指定业务网点（凤起路</w:t>
      </w:r>
      <w:r>
        <w:rPr>
          <w:rFonts w:ascii="宋体"/>
          <w:sz w:val="28"/>
          <w:szCs w:val="28"/>
        </w:rPr>
        <w:t>619</w:t>
      </w:r>
      <w:r>
        <w:rPr>
          <w:rFonts w:ascii="宋体"/>
          <w:sz w:val="28"/>
          <w:szCs w:val="28"/>
        </w:rPr>
        <w:t>号、古墩路</w:t>
      </w:r>
      <w:r>
        <w:rPr>
          <w:rFonts w:ascii="宋体"/>
          <w:sz w:val="28"/>
          <w:szCs w:val="28"/>
        </w:rPr>
        <w:t>97</w:t>
      </w:r>
      <w:r>
        <w:rPr>
          <w:rFonts w:ascii="宋体"/>
          <w:sz w:val="28"/>
          <w:szCs w:val="28"/>
        </w:rPr>
        <w:t>号）办理 → 公积金中心审核后办结。</w:t>
      </w:r>
      <w:r>
        <w:rPr>
          <w:rFonts w:ascii="宋体" w:eastAsia="宋体" w:hAnsi="宋体"/>
          <w:sz w:val="24"/>
          <w:szCs w:val="24"/>
        </w:rPr>
        <w:br/>
      </w:r>
    </w:p>
    <w:p w:rsidR="00DC482F" w:rsidRPr="0082429A" w:rsidRDefault="00A54A53" w:rsidP="00DC482F">
      <w:pPr>
        <w:rPr>
          <w:rFonts w:ascii="宋体" w:eastAsiaTheme="minorEastAsia" w:hint="eastAsia"/>
          <w:b/>
          <w:sz w:val="28"/>
          <w:szCs w:val="28"/>
        </w:rPr>
      </w:pPr>
      <w:r>
        <w:rPr>
          <w:rFonts w:ascii="宋体" w:eastAsiaTheme="minorEastAsia" w:hint="eastAsia"/>
          <w:b/>
          <w:sz w:val="28"/>
          <w:szCs w:val="28"/>
        </w:rPr>
        <w:t>三</w:t>
      </w:r>
      <w:r w:rsidR="0082429A">
        <w:rPr>
          <w:rFonts w:ascii="宋体"/>
          <w:b/>
          <w:sz w:val="28"/>
          <w:szCs w:val="28"/>
        </w:rPr>
        <w:t>、常见问题</w:t>
      </w:r>
    </w:p>
    <w:p w:rsidR="00DC482F" w:rsidRDefault="00DC482F" w:rsidP="00DC482F">
      <w:pPr>
        <w:pStyle w:val="a7"/>
        <w:shd w:val="clear" w:color="000000" w:fill="FFFFFF"/>
        <w:spacing w:line="285" w:lineRule="atLeast"/>
        <w:jc w:val="left"/>
        <w:rPr>
          <w:rStyle w:val="a5"/>
          <w:rFonts w:eastAsia="Arial" w:hAnsi="Arial"/>
          <w:color w:val="000000"/>
          <w:sz w:val="26"/>
          <w:szCs w:val="26"/>
        </w:rPr>
      </w:pPr>
      <w:r>
        <w:rPr>
          <w:rStyle w:val="a5"/>
          <w:b w:val="0"/>
          <w:color w:val="000000"/>
          <w:sz w:val="26"/>
          <w:szCs w:val="26"/>
        </w:rPr>
        <w:t>（一）我已经办理住房公积金按月转账业务，但公积金账户尚有结余,还能不能提取住房公积金？</w:t>
      </w:r>
    </w:p>
    <w:p w:rsidR="00DC482F" w:rsidRDefault="00DC482F" w:rsidP="00DC482F">
      <w:pPr>
        <w:pStyle w:val="a7"/>
        <w:shd w:val="clear" w:color="000000" w:fill="FFFFFF"/>
        <w:spacing w:line="285" w:lineRule="atLeast"/>
        <w:jc w:val="left"/>
        <w:rPr>
          <w:color w:val="000000"/>
          <w:sz w:val="26"/>
          <w:szCs w:val="26"/>
        </w:rPr>
      </w:pPr>
      <w:r>
        <w:rPr>
          <w:color w:val="000000"/>
          <w:sz w:val="26"/>
          <w:szCs w:val="26"/>
        </w:rPr>
        <w:t>办理过还贷按月转账业务的住房贷款，省公积金中心不再受理柜面提取。如另有其它住房贷款，则可用其他住房贷款提取结余部分公积金。</w:t>
      </w:r>
    </w:p>
    <w:p w:rsidR="00DC482F" w:rsidRDefault="00DC482F" w:rsidP="00DC482F">
      <w:pPr>
        <w:rPr>
          <w:rFonts w:ascii="宋体"/>
          <w:b/>
          <w:sz w:val="28"/>
          <w:szCs w:val="28"/>
        </w:rPr>
      </w:pPr>
    </w:p>
    <w:p w:rsidR="00DC482F" w:rsidRDefault="00DC482F" w:rsidP="00DC482F">
      <w:pPr>
        <w:pStyle w:val="a7"/>
        <w:spacing w:before="68" w:after="68" w:line="326" w:lineRule="atLeast"/>
        <w:jc w:val="left"/>
        <w:rPr>
          <w:rFonts w:ascii="Arial" w:eastAsia="Arial" w:hAnsi="Arial"/>
          <w:color w:val="000000"/>
          <w:sz w:val="22"/>
          <w:szCs w:val="22"/>
        </w:rPr>
      </w:pPr>
      <w:r>
        <w:rPr>
          <w:rStyle w:val="a5"/>
          <w:b w:val="0"/>
          <w:color w:val="000000"/>
          <w:sz w:val="26"/>
          <w:szCs w:val="26"/>
        </w:rPr>
        <w:t>（二）我已经办理住房公积金按月转账业务，公积金补贴账户能不能也开通按月转账功能？</w:t>
      </w:r>
    </w:p>
    <w:p w:rsidR="00DC482F" w:rsidRDefault="00DC482F" w:rsidP="00DC482F">
      <w:pPr>
        <w:pStyle w:val="a7"/>
        <w:spacing w:before="68" w:after="68"/>
        <w:jc w:val="left"/>
        <w:rPr>
          <w:rFonts w:ascii="Arial" w:eastAsia="Arial" w:hAnsi="Arial"/>
          <w:color w:val="000000"/>
          <w:sz w:val="22"/>
          <w:szCs w:val="22"/>
        </w:rPr>
      </w:pPr>
      <w:r>
        <w:rPr>
          <w:color w:val="000000"/>
          <w:sz w:val="26"/>
          <w:szCs w:val="26"/>
        </w:rPr>
        <w:t>申请人申请办理按月还贷业务时，有住房公积金补贴账户的，住房公积金补贴还贷转账业务同时开通。按先住房公积金、后住房公积金补贴的顺序核定转账金额，合计不超过借款人上月实际还本付息额。如果2016年10月之前办理的按月还贷业务，可至指定网点开通住房公积金补贴账户还贷转账业务功能。</w:t>
      </w:r>
    </w:p>
    <w:p w:rsidR="00DC482F" w:rsidRDefault="00DC482F" w:rsidP="00DC482F">
      <w:pPr>
        <w:pStyle w:val="a7"/>
        <w:spacing w:before="68" w:after="68"/>
        <w:jc w:val="left"/>
        <w:rPr>
          <w:rFonts w:ascii="Arial" w:eastAsia="Arial" w:hAnsi="Arial"/>
          <w:color w:val="000000"/>
          <w:sz w:val="22"/>
          <w:szCs w:val="22"/>
        </w:rPr>
      </w:pPr>
    </w:p>
    <w:p w:rsidR="00DC482F" w:rsidRDefault="00DC482F" w:rsidP="00DC482F">
      <w:pPr>
        <w:pStyle w:val="a7"/>
        <w:shd w:val="clear" w:color="000000" w:fill="FFFFFF"/>
        <w:spacing w:before="68" w:line="367" w:lineRule="atLeast"/>
        <w:jc w:val="left"/>
        <w:rPr>
          <w:b/>
          <w:sz w:val="26"/>
          <w:szCs w:val="26"/>
        </w:rPr>
      </w:pPr>
      <w:r>
        <w:rPr>
          <w:rStyle w:val="a5"/>
          <w:rFonts w:eastAsia="Arial" w:hAnsi="Arial"/>
          <w:b w:val="0"/>
          <w:color w:val="000000"/>
          <w:sz w:val="26"/>
          <w:szCs w:val="26"/>
        </w:rPr>
        <w:lastRenderedPageBreak/>
        <w:t>（三）按月转账办理指定银行网点有哪些？</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w:t>
      </w:r>
      <w:r>
        <w:rPr>
          <w:rFonts w:eastAsia="Arial" w:hAnsi="Arial"/>
          <w:color w:val="000000"/>
          <w:sz w:val="26"/>
          <w:szCs w:val="26"/>
        </w:rPr>
        <w:t>工商银行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工商银行杭州之江支行</w:t>
      </w:r>
      <w:r>
        <w:rPr>
          <w:rFonts w:eastAsia="Arial" w:hAnsi="Arial"/>
          <w:color w:val="000000"/>
          <w:sz w:val="26"/>
          <w:szCs w:val="26"/>
        </w:rPr>
        <w:t xml:space="preserve"> </w:t>
      </w:r>
      <w:r>
        <w:rPr>
          <w:rFonts w:eastAsia="Arial" w:hAnsi="Arial"/>
          <w:color w:val="000000"/>
          <w:sz w:val="26"/>
          <w:szCs w:val="26"/>
        </w:rPr>
        <w:t>地址：凤起路</w:t>
      </w:r>
      <w:r>
        <w:rPr>
          <w:rFonts w:eastAsia="Arial" w:hAnsi="Arial"/>
          <w:color w:val="000000"/>
          <w:sz w:val="26"/>
          <w:szCs w:val="26"/>
        </w:rPr>
        <w:t>98</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85802100 87790685</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2.</w:t>
      </w:r>
      <w:r>
        <w:rPr>
          <w:rFonts w:eastAsia="Arial" w:hAnsi="Arial"/>
          <w:color w:val="000000"/>
          <w:sz w:val="26"/>
          <w:szCs w:val="26"/>
        </w:rPr>
        <w:t>建设银行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建设银行杭州西湖支行</w:t>
      </w:r>
      <w:r>
        <w:rPr>
          <w:rFonts w:eastAsia="Arial" w:hAnsi="Arial"/>
          <w:color w:val="000000"/>
          <w:sz w:val="26"/>
          <w:szCs w:val="26"/>
        </w:rPr>
        <w:t xml:space="preserve"> </w:t>
      </w:r>
      <w:r>
        <w:rPr>
          <w:rFonts w:eastAsia="Arial" w:hAnsi="Arial"/>
          <w:color w:val="000000"/>
          <w:sz w:val="26"/>
          <w:szCs w:val="26"/>
        </w:rPr>
        <w:t>地址：西溪路</w:t>
      </w:r>
      <w:r>
        <w:rPr>
          <w:rFonts w:eastAsia="Arial" w:hAnsi="Arial"/>
          <w:color w:val="000000"/>
          <w:sz w:val="26"/>
          <w:szCs w:val="26"/>
        </w:rPr>
        <w:t>531</w:t>
      </w:r>
      <w:r>
        <w:rPr>
          <w:rFonts w:eastAsia="Arial" w:hAnsi="Arial"/>
          <w:color w:val="000000"/>
          <w:sz w:val="26"/>
          <w:szCs w:val="26"/>
        </w:rPr>
        <w:t>号西溪和景商务中心</w:t>
      </w:r>
      <w:r>
        <w:rPr>
          <w:rFonts w:eastAsia="Arial" w:hAnsi="Arial"/>
          <w:color w:val="000000"/>
          <w:sz w:val="26"/>
          <w:szCs w:val="26"/>
        </w:rPr>
        <w:t>1</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86597915 86597916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3.</w:t>
      </w:r>
      <w:r>
        <w:rPr>
          <w:rFonts w:eastAsia="Arial" w:hAnsi="Arial"/>
          <w:color w:val="000000"/>
          <w:sz w:val="26"/>
          <w:szCs w:val="26"/>
        </w:rPr>
        <w:t>农业银行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农业银行解放路支行</w:t>
      </w:r>
      <w:r>
        <w:rPr>
          <w:rFonts w:eastAsia="Arial" w:hAnsi="Arial"/>
          <w:color w:val="000000"/>
          <w:sz w:val="26"/>
          <w:szCs w:val="26"/>
        </w:rPr>
        <w:t xml:space="preserve"> </w:t>
      </w:r>
      <w:r>
        <w:rPr>
          <w:rFonts w:eastAsia="Arial" w:hAnsi="Arial"/>
          <w:color w:val="000000"/>
          <w:sz w:val="26"/>
          <w:szCs w:val="26"/>
        </w:rPr>
        <w:t>地址：建国中路</w:t>
      </w:r>
      <w:r>
        <w:rPr>
          <w:rFonts w:eastAsia="Arial" w:hAnsi="Arial"/>
          <w:color w:val="000000"/>
          <w:sz w:val="26"/>
          <w:szCs w:val="26"/>
        </w:rPr>
        <w:t>11</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87162830 87169558 87162817 87162816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4.</w:t>
      </w:r>
      <w:r>
        <w:rPr>
          <w:rFonts w:eastAsia="Arial" w:hAnsi="Arial"/>
          <w:color w:val="000000"/>
          <w:sz w:val="26"/>
          <w:szCs w:val="26"/>
        </w:rPr>
        <w:t>中国银行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中国银行杭州高新支行</w:t>
      </w:r>
      <w:r>
        <w:rPr>
          <w:rFonts w:eastAsia="Arial" w:hAnsi="Arial"/>
          <w:color w:val="000000"/>
          <w:sz w:val="26"/>
          <w:szCs w:val="26"/>
        </w:rPr>
        <w:t xml:space="preserve"> </w:t>
      </w:r>
      <w:r>
        <w:rPr>
          <w:rFonts w:eastAsia="Arial" w:hAnsi="Arial"/>
          <w:color w:val="000000"/>
          <w:sz w:val="26"/>
          <w:szCs w:val="26"/>
        </w:rPr>
        <w:t>地址：文三路</w:t>
      </w:r>
      <w:r>
        <w:rPr>
          <w:rFonts w:eastAsia="Arial" w:hAnsi="Arial"/>
          <w:color w:val="000000"/>
          <w:sz w:val="26"/>
          <w:szCs w:val="26"/>
        </w:rPr>
        <w:t>390</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88218279 88218282 88218285 88218291 88216198</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5.</w:t>
      </w:r>
      <w:r>
        <w:rPr>
          <w:rFonts w:eastAsia="Arial" w:hAnsi="Arial"/>
          <w:color w:val="000000"/>
          <w:sz w:val="26"/>
          <w:szCs w:val="26"/>
        </w:rPr>
        <w:t>交通银行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交通银行杭州华浙支行</w:t>
      </w:r>
      <w:r>
        <w:rPr>
          <w:rFonts w:eastAsia="Arial" w:hAnsi="Arial"/>
          <w:color w:val="000000"/>
          <w:sz w:val="26"/>
          <w:szCs w:val="26"/>
        </w:rPr>
        <w:t xml:space="preserve"> </w:t>
      </w:r>
      <w:r>
        <w:rPr>
          <w:rFonts w:eastAsia="Arial" w:hAnsi="Arial"/>
          <w:color w:val="000000"/>
          <w:sz w:val="26"/>
          <w:szCs w:val="26"/>
        </w:rPr>
        <w:t>地址：华浙广场</w:t>
      </w:r>
      <w:r>
        <w:rPr>
          <w:rFonts w:eastAsia="Arial" w:hAnsi="Arial"/>
          <w:color w:val="000000"/>
          <w:sz w:val="26"/>
          <w:szCs w:val="26"/>
        </w:rPr>
        <w:t>1</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85270114 85270613 85270113</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6.</w:t>
      </w:r>
      <w:r>
        <w:rPr>
          <w:rFonts w:eastAsia="Arial" w:hAnsi="Arial"/>
          <w:color w:val="000000"/>
          <w:sz w:val="26"/>
          <w:szCs w:val="26"/>
        </w:rPr>
        <w:t>杭州银行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杭州银行西湖支行</w:t>
      </w:r>
      <w:r>
        <w:rPr>
          <w:rFonts w:eastAsia="Arial" w:hAnsi="Arial"/>
          <w:color w:val="000000"/>
          <w:sz w:val="26"/>
          <w:szCs w:val="26"/>
        </w:rPr>
        <w:t xml:space="preserve"> </w:t>
      </w:r>
      <w:r>
        <w:rPr>
          <w:rFonts w:eastAsia="Arial" w:hAnsi="Arial"/>
          <w:color w:val="000000"/>
          <w:sz w:val="26"/>
          <w:szCs w:val="26"/>
        </w:rPr>
        <w:t>地址：天目山路</w:t>
      </w:r>
      <w:r>
        <w:rPr>
          <w:rFonts w:eastAsia="Arial" w:hAnsi="Arial"/>
          <w:color w:val="000000"/>
          <w:sz w:val="26"/>
          <w:szCs w:val="26"/>
        </w:rPr>
        <w:t>260</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88082233 88083832 87179168 88823909 87177866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7.</w:t>
      </w:r>
      <w:r>
        <w:rPr>
          <w:rFonts w:eastAsia="Arial" w:hAnsi="Arial"/>
          <w:color w:val="000000"/>
          <w:sz w:val="26"/>
          <w:szCs w:val="26"/>
        </w:rPr>
        <w:t>中信银行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lastRenderedPageBreak/>
        <w:t xml:space="preserve">　　中信银行杭州分行营业部</w:t>
      </w:r>
      <w:r>
        <w:rPr>
          <w:rFonts w:eastAsia="Arial" w:hAnsi="Arial"/>
          <w:color w:val="000000"/>
          <w:sz w:val="26"/>
          <w:szCs w:val="26"/>
        </w:rPr>
        <w:t xml:space="preserve"> </w:t>
      </w:r>
      <w:r>
        <w:rPr>
          <w:rFonts w:eastAsia="Arial" w:hAnsi="Arial"/>
          <w:color w:val="000000"/>
          <w:sz w:val="26"/>
          <w:szCs w:val="26"/>
        </w:rPr>
        <w:t>地址：解放东路</w:t>
      </w:r>
      <w:r>
        <w:rPr>
          <w:rFonts w:eastAsia="Arial" w:hAnsi="Arial"/>
          <w:color w:val="000000"/>
          <w:sz w:val="26"/>
          <w:szCs w:val="26"/>
        </w:rPr>
        <w:t>9</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86678294 86678161 86678154 86678061</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8.</w:t>
      </w:r>
      <w:r>
        <w:rPr>
          <w:rFonts w:eastAsia="Arial" w:hAnsi="Arial"/>
          <w:color w:val="000000"/>
          <w:sz w:val="26"/>
          <w:szCs w:val="26"/>
        </w:rPr>
        <w:t>浦发银行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浦东银行杭州文晖支行</w:t>
      </w:r>
      <w:r>
        <w:rPr>
          <w:rFonts w:eastAsia="Arial" w:hAnsi="Arial"/>
          <w:color w:val="000000"/>
          <w:sz w:val="26"/>
          <w:szCs w:val="26"/>
        </w:rPr>
        <w:t xml:space="preserve"> </w:t>
      </w:r>
      <w:r>
        <w:rPr>
          <w:rFonts w:eastAsia="Arial" w:hAnsi="Arial"/>
          <w:color w:val="000000"/>
          <w:sz w:val="26"/>
          <w:szCs w:val="26"/>
        </w:rPr>
        <w:t>地址：文三路</w:t>
      </w:r>
      <w:r>
        <w:rPr>
          <w:rFonts w:eastAsia="Arial" w:hAnsi="Arial"/>
          <w:color w:val="000000"/>
          <w:sz w:val="26"/>
          <w:szCs w:val="26"/>
        </w:rPr>
        <w:t>112</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87367879 87367882 87367876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9.</w:t>
      </w:r>
      <w:r>
        <w:rPr>
          <w:rFonts w:eastAsia="Arial" w:hAnsi="Arial"/>
          <w:color w:val="000000"/>
          <w:sz w:val="26"/>
          <w:szCs w:val="26"/>
        </w:rPr>
        <w:t>民生银行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民生银行杭州武林支行</w:t>
      </w:r>
      <w:r>
        <w:rPr>
          <w:rFonts w:eastAsia="Arial" w:hAnsi="Arial"/>
          <w:color w:val="000000"/>
          <w:sz w:val="26"/>
          <w:szCs w:val="26"/>
        </w:rPr>
        <w:t xml:space="preserve"> </w:t>
      </w:r>
      <w:r>
        <w:rPr>
          <w:rFonts w:eastAsia="Arial" w:hAnsi="Arial"/>
          <w:color w:val="000000"/>
          <w:sz w:val="26"/>
          <w:szCs w:val="26"/>
        </w:rPr>
        <w:t>地址：体育场路</w:t>
      </w:r>
      <w:r>
        <w:rPr>
          <w:rFonts w:eastAsia="Arial" w:hAnsi="Arial"/>
          <w:color w:val="000000"/>
          <w:sz w:val="26"/>
          <w:szCs w:val="26"/>
        </w:rPr>
        <w:t>508</w:t>
      </w:r>
      <w:r>
        <w:rPr>
          <w:rFonts w:eastAsia="Arial" w:hAnsi="Arial"/>
          <w:color w:val="000000"/>
          <w:sz w:val="26"/>
          <w:szCs w:val="26"/>
        </w:rPr>
        <w:t>号（市中医院对面）</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85215370 85215369 85215366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10.</w:t>
      </w:r>
      <w:r>
        <w:rPr>
          <w:rFonts w:eastAsia="Arial" w:hAnsi="Arial"/>
          <w:color w:val="000000"/>
          <w:sz w:val="26"/>
          <w:szCs w:val="26"/>
        </w:rPr>
        <w:t>平安银行（原深圳发展银行）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平安银行杭州黄龙支行</w:t>
      </w:r>
      <w:r>
        <w:rPr>
          <w:rFonts w:eastAsia="Arial" w:hAnsi="Arial"/>
          <w:color w:val="000000"/>
          <w:sz w:val="26"/>
          <w:szCs w:val="26"/>
        </w:rPr>
        <w:t xml:space="preserve"> </w:t>
      </w:r>
      <w:r>
        <w:rPr>
          <w:rFonts w:eastAsia="Arial" w:hAnsi="Arial"/>
          <w:color w:val="000000"/>
          <w:sz w:val="26"/>
          <w:szCs w:val="26"/>
        </w:rPr>
        <w:t>地址：杭大路</w:t>
      </w:r>
      <w:r>
        <w:rPr>
          <w:rFonts w:eastAsia="Arial" w:hAnsi="Arial"/>
          <w:color w:val="000000"/>
          <w:sz w:val="26"/>
          <w:szCs w:val="26"/>
        </w:rPr>
        <w:t>15</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87173960 87173961 87175156 87175160</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11.</w:t>
      </w:r>
      <w:r>
        <w:rPr>
          <w:rFonts w:eastAsia="Arial" w:hAnsi="Arial"/>
          <w:color w:val="000000"/>
          <w:sz w:val="26"/>
          <w:szCs w:val="26"/>
        </w:rPr>
        <w:t>招商银行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招商银行杭州分行营业部</w:t>
      </w:r>
      <w:r>
        <w:rPr>
          <w:rFonts w:eastAsia="Arial" w:hAnsi="Arial"/>
          <w:color w:val="000000"/>
          <w:sz w:val="26"/>
          <w:szCs w:val="26"/>
        </w:rPr>
        <w:t xml:space="preserve"> </w:t>
      </w:r>
      <w:r>
        <w:rPr>
          <w:rFonts w:eastAsia="Arial" w:hAnsi="Arial"/>
          <w:color w:val="000000"/>
          <w:sz w:val="26"/>
          <w:szCs w:val="26"/>
        </w:rPr>
        <w:t>地址：杭大路</w:t>
      </w:r>
      <w:r>
        <w:rPr>
          <w:rFonts w:eastAsia="Arial" w:hAnsi="Arial"/>
          <w:color w:val="000000"/>
          <w:sz w:val="26"/>
          <w:szCs w:val="26"/>
        </w:rPr>
        <w:t>23</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87395807 85789107</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12.</w:t>
      </w:r>
      <w:r>
        <w:rPr>
          <w:rFonts w:eastAsia="Arial" w:hAnsi="Arial"/>
          <w:color w:val="000000"/>
          <w:sz w:val="26"/>
          <w:szCs w:val="26"/>
        </w:rPr>
        <w:t>广发银行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广发银行杭州分行营业部</w:t>
      </w:r>
      <w:r>
        <w:rPr>
          <w:rFonts w:eastAsia="Arial" w:hAnsi="Arial"/>
          <w:color w:val="000000"/>
          <w:sz w:val="26"/>
          <w:szCs w:val="26"/>
        </w:rPr>
        <w:t xml:space="preserve"> </w:t>
      </w:r>
      <w:r>
        <w:rPr>
          <w:rFonts w:eastAsia="Arial" w:hAnsi="Arial"/>
          <w:color w:val="000000"/>
          <w:sz w:val="26"/>
          <w:szCs w:val="26"/>
        </w:rPr>
        <w:t>地址：延安路</w:t>
      </w:r>
      <w:r>
        <w:rPr>
          <w:rFonts w:eastAsia="Arial" w:hAnsi="Arial"/>
          <w:color w:val="000000"/>
          <w:sz w:val="26"/>
          <w:szCs w:val="26"/>
        </w:rPr>
        <w:t>516</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87019888-11883</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13.</w:t>
      </w:r>
      <w:r>
        <w:rPr>
          <w:rFonts w:eastAsia="Arial" w:hAnsi="Arial"/>
          <w:color w:val="000000"/>
          <w:sz w:val="26"/>
          <w:szCs w:val="26"/>
        </w:rPr>
        <w:t>兴业银行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兴业银行杭州分行营业部</w:t>
      </w:r>
      <w:r>
        <w:rPr>
          <w:rFonts w:eastAsia="Arial" w:hAnsi="Arial"/>
          <w:color w:val="000000"/>
          <w:sz w:val="26"/>
          <w:szCs w:val="26"/>
        </w:rPr>
        <w:t xml:space="preserve"> </w:t>
      </w:r>
      <w:r>
        <w:rPr>
          <w:rFonts w:eastAsia="Arial" w:hAnsi="Arial"/>
          <w:color w:val="000000"/>
          <w:sz w:val="26"/>
          <w:szCs w:val="26"/>
        </w:rPr>
        <w:t>地址：庆春路</w:t>
      </w:r>
      <w:r>
        <w:rPr>
          <w:rFonts w:eastAsia="Arial" w:hAnsi="Arial"/>
          <w:color w:val="000000"/>
          <w:sz w:val="26"/>
          <w:szCs w:val="26"/>
        </w:rPr>
        <w:t>40</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87370806 87370738</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14.</w:t>
      </w:r>
      <w:r>
        <w:rPr>
          <w:rFonts w:eastAsia="Arial" w:hAnsi="Arial"/>
          <w:color w:val="000000"/>
          <w:sz w:val="26"/>
          <w:szCs w:val="26"/>
        </w:rPr>
        <w:t>光大银行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lastRenderedPageBreak/>
        <w:t xml:space="preserve">　　光大银行杭州分行营业部</w:t>
      </w:r>
      <w:r>
        <w:rPr>
          <w:rFonts w:eastAsia="Arial" w:hAnsi="Arial"/>
          <w:color w:val="000000"/>
          <w:sz w:val="26"/>
          <w:szCs w:val="26"/>
        </w:rPr>
        <w:t xml:space="preserve"> </w:t>
      </w:r>
      <w:r>
        <w:rPr>
          <w:rFonts w:eastAsia="Arial" w:hAnsi="Arial"/>
          <w:color w:val="000000"/>
          <w:sz w:val="26"/>
          <w:szCs w:val="26"/>
        </w:rPr>
        <w:t>地址：密渡桥路</w:t>
      </w:r>
      <w:r>
        <w:rPr>
          <w:rFonts w:eastAsia="Arial" w:hAnsi="Arial"/>
          <w:color w:val="000000"/>
          <w:sz w:val="26"/>
          <w:szCs w:val="26"/>
        </w:rPr>
        <w:t>1</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87895719 87895748 87895418 87895712 87998180</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sidR="00F9220C">
        <w:rPr>
          <w:rFonts w:asciiTheme="minorEastAsia" w:eastAsiaTheme="minorEastAsia" w:hAnsiTheme="minorEastAsia" w:hint="eastAsia"/>
          <w:color w:val="000000"/>
          <w:sz w:val="26"/>
          <w:szCs w:val="26"/>
        </w:rPr>
        <w:t>1</w:t>
      </w:r>
      <w:r>
        <w:rPr>
          <w:rFonts w:eastAsia="Arial" w:hAnsi="Arial"/>
          <w:color w:val="000000"/>
          <w:sz w:val="26"/>
          <w:szCs w:val="26"/>
        </w:rPr>
        <w:t>5.</w:t>
      </w:r>
      <w:r>
        <w:rPr>
          <w:rFonts w:eastAsia="Arial" w:hAnsi="Arial"/>
          <w:color w:val="000000"/>
          <w:sz w:val="26"/>
          <w:szCs w:val="26"/>
        </w:rPr>
        <w:t>邮储银行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邮储银行庆春路支行</w:t>
      </w:r>
      <w:r>
        <w:rPr>
          <w:rFonts w:eastAsia="Arial" w:hAnsi="Arial"/>
          <w:color w:val="000000"/>
          <w:sz w:val="26"/>
          <w:szCs w:val="26"/>
        </w:rPr>
        <w:t xml:space="preserve"> </w:t>
      </w:r>
      <w:r>
        <w:rPr>
          <w:rFonts w:eastAsia="Arial" w:hAnsi="Arial"/>
          <w:color w:val="000000"/>
          <w:sz w:val="26"/>
          <w:szCs w:val="26"/>
        </w:rPr>
        <w:t>地址：庆春路</w:t>
      </w:r>
      <w:r>
        <w:rPr>
          <w:rFonts w:eastAsia="Arial" w:hAnsi="Arial"/>
          <w:color w:val="000000"/>
          <w:sz w:val="26"/>
          <w:szCs w:val="26"/>
        </w:rPr>
        <w:t>147</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87043707 85084520 85084629</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16.</w:t>
      </w:r>
      <w:r>
        <w:rPr>
          <w:rFonts w:eastAsia="Arial" w:hAnsi="Arial"/>
          <w:color w:val="000000"/>
          <w:sz w:val="26"/>
          <w:szCs w:val="26"/>
        </w:rPr>
        <w:t>华夏银行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华夏银行杭州分行营业部</w:t>
      </w:r>
      <w:r>
        <w:rPr>
          <w:rFonts w:eastAsia="Arial" w:hAnsi="Arial"/>
          <w:color w:val="000000"/>
          <w:sz w:val="26"/>
          <w:szCs w:val="26"/>
        </w:rPr>
        <w:t xml:space="preserve"> </w:t>
      </w:r>
      <w:r>
        <w:rPr>
          <w:rFonts w:eastAsia="Arial" w:hAnsi="Arial"/>
          <w:color w:val="000000"/>
          <w:sz w:val="26"/>
          <w:szCs w:val="26"/>
        </w:rPr>
        <w:t>地址：江干区四季青街道香樟街</w:t>
      </w:r>
      <w:r>
        <w:rPr>
          <w:rFonts w:eastAsia="Arial" w:hAnsi="Arial"/>
          <w:color w:val="000000"/>
          <w:sz w:val="26"/>
          <w:szCs w:val="26"/>
        </w:rPr>
        <w:t>2</w:t>
      </w:r>
      <w:r>
        <w:rPr>
          <w:rFonts w:eastAsia="Arial" w:hAnsi="Arial"/>
          <w:color w:val="000000"/>
          <w:sz w:val="26"/>
          <w:szCs w:val="26"/>
        </w:rPr>
        <w:t>号泛海国际中心</w:t>
      </w:r>
      <w:r>
        <w:rPr>
          <w:rFonts w:eastAsia="Arial" w:hAnsi="Arial"/>
          <w:color w:val="000000"/>
          <w:sz w:val="26"/>
          <w:szCs w:val="26"/>
        </w:rPr>
        <w:t>2</w:t>
      </w:r>
      <w:r>
        <w:rPr>
          <w:rFonts w:eastAsia="Arial" w:hAnsi="Arial"/>
          <w:color w:val="000000"/>
          <w:sz w:val="26"/>
          <w:szCs w:val="26"/>
        </w:rPr>
        <w:t>幢</w:t>
      </w:r>
      <w:r>
        <w:rPr>
          <w:rFonts w:eastAsia="Arial" w:hAnsi="Arial"/>
          <w:color w:val="000000"/>
          <w:sz w:val="26"/>
          <w:szCs w:val="26"/>
        </w:rPr>
        <w:t>2-3</w:t>
      </w:r>
      <w:r>
        <w:rPr>
          <w:rFonts w:eastAsia="Arial" w:hAnsi="Arial"/>
          <w:color w:val="000000"/>
          <w:sz w:val="26"/>
          <w:szCs w:val="26"/>
        </w:rPr>
        <w:t>层</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87239259 87239106</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17.</w:t>
      </w:r>
      <w:r>
        <w:rPr>
          <w:rFonts w:eastAsia="Arial" w:hAnsi="Arial"/>
          <w:color w:val="000000"/>
          <w:sz w:val="26"/>
          <w:szCs w:val="26"/>
        </w:rPr>
        <w:t>渤海银行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渤海银行杭州分行营业部</w:t>
      </w:r>
      <w:r>
        <w:rPr>
          <w:rFonts w:eastAsia="Arial" w:hAnsi="Arial"/>
          <w:color w:val="000000"/>
          <w:sz w:val="26"/>
          <w:szCs w:val="26"/>
        </w:rPr>
        <w:t xml:space="preserve"> </w:t>
      </w:r>
      <w:r>
        <w:rPr>
          <w:rFonts w:eastAsia="Arial" w:hAnsi="Arial"/>
          <w:color w:val="000000"/>
          <w:sz w:val="26"/>
          <w:szCs w:val="26"/>
        </w:rPr>
        <w:t>地址：体育场路</w:t>
      </w:r>
      <w:r>
        <w:rPr>
          <w:rFonts w:eastAsia="Arial" w:hAnsi="Arial"/>
          <w:color w:val="000000"/>
          <w:sz w:val="26"/>
          <w:szCs w:val="26"/>
        </w:rPr>
        <w:t>117</w:t>
      </w:r>
      <w:r>
        <w:rPr>
          <w:rFonts w:eastAsia="Arial" w:hAnsi="Arial"/>
          <w:color w:val="000000"/>
          <w:sz w:val="26"/>
          <w:szCs w:val="26"/>
        </w:rPr>
        <w:t>号渤海银行大楼</w:t>
      </w:r>
      <w:r>
        <w:rPr>
          <w:rFonts w:eastAsia="Arial" w:hAnsi="Arial"/>
          <w:color w:val="000000"/>
          <w:sz w:val="26"/>
          <w:szCs w:val="26"/>
        </w:rPr>
        <w:t>1</w:t>
      </w:r>
      <w:r>
        <w:rPr>
          <w:rFonts w:eastAsia="Arial" w:hAnsi="Arial"/>
          <w:color w:val="000000"/>
          <w:sz w:val="26"/>
          <w:szCs w:val="26"/>
        </w:rPr>
        <w:t>楼</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28119990</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18.</w:t>
      </w:r>
      <w:r>
        <w:rPr>
          <w:rFonts w:eastAsia="Arial" w:hAnsi="Arial"/>
          <w:color w:val="000000"/>
          <w:sz w:val="26"/>
          <w:szCs w:val="26"/>
        </w:rPr>
        <w:t>北京银行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北京银行杭州分行营业部</w:t>
      </w:r>
      <w:r>
        <w:rPr>
          <w:rFonts w:eastAsia="Arial" w:hAnsi="Arial"/>
          <w:color w:val="000000"/>
          <w:sz w:val="26"/>
          <w:szCs w:val="26"/>
        </w:rPr>
        <w:t xml:space="preserve"> </w:t>
      </w:r>
      <w:r>
        <w:rPr>
          <w:rFonts w:eastAsia="Arial" w:hAnsi="Arial"/>
          <w:color w:val="000000"/>
          <w:sz w:val="26"/>
          <w:szCs w:val="26"/>
        </w:rPr>
        <w:t>地址：五星路</w:t>
      </w:r>
      <w:r>
        <w:rPr>
          <w:rFonts w:eastAsia="Arial" w:hAnsi="Arial"/>
          <w:color w:val="000000"/>
          <w:sz w:val="26"/>
          <w:szCs w:val="26"/>
        </w:rPr>
        <w:t>66</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81998244 81991625</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19.</w:t>
      </w:r>
      <w:r>
        <w:rPr>
          <w:rFonts w:eastAsia="Arial" w:hAnsi="Arial"/>
          <w:color w:val="000000"/>
          <w:sz w:val="26"/>
          <w:szCs w:val="26"/>
        </w:rPr>
        <w:t>江苏银行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江苏银行杭州分行营业部</w:t>
      </w:r>
      <w:r>
        <w:rPr>
          <w:rFonts w:eastAsia="Arial" w:hAnsi="Arial"/>
          <w:color w:val="000000"/>
          <w:sz w:val="26"/>
          <w:szCs w:val="26"/>
        </w:rPr>
        <w:t xml:space="preserve"> </w:t>
      </w:r>
      <w:r>
        <w:rPr>
          <w:rFonts w:eastAsia="Arial" w:hAnsi="Arial"/>
          <w:color w:val="000000"/>
          <w:sz w:val="26"/>
          <w:szCs w:val="26"/>
        </w:rPr>
        <w:t>地址：天目山路</w:t>
      </w:r>
      <w:r>
        <w:rPr>
          <w:rFonts w:eastAsia="Arial" w:hAnsi="Arial"/>
          <w:color w:val="000000"/>
          <w:sz w:val="26"/>
          <w:szCs w:val="26"/>
        </w:rPr>
        <w:t>38</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88359687</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w:t>
      </w:r>
      <w:r>
        <w:rPr>
          <w:rFonts w:eastAsia="Arial" w:hAnsi="Arial"/>
          <w:color w:val="000000"/>
          <w:sz w:val="26"/>
          <w:szCs w:val="26"/>
        </w:rPr>
        <w:t>20.</w:t>
      </w:r>
      <w:r>
        <w:rPr>
          <w:rFonts w:eastAsia="Arial" w:hAnsi="Arial"/>
          <w:color w:val="000000"/>
          <w:sz w:val="26"/>
          <w:szCs w:val="26"/>
        </w:rPr>
        <w:t>浙商银行</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xml:space="preserve">　　浙商银行杭州西湖支行</w:t>
      </w:r>
      <w:r>
        <w:rPr>
          <w:rFonts w:eastAsia="Arial" w:hAnsi="Arial"/>
          <w:color w:val="000000"/>
          <w:sz w:val="26"/>
          <w:szCs w:val="26"/>
        </w:rPr>
        <w:t xml:space="preserve"> </w:t>
      </w:r>
      <w:r>
        <w:rPr>
          <w:rFonts w:eastAsia="Arial" w:hAnsi="Arial"/>
          <w:color w:val="000000"/>
          <w:sz w:val="26"/>
          <w:szCs w:val="26"/>
        </w:rPr>
        <w:t>地址：庆春路</w:t>
      </w:r>
      <w:r>
        <w:rPr>
          <w:rFonts w:eastAsia="Arial" w:hAnsi="Arial"/>
          <w:color w:val="000000"/>
          <w:sz w:val="26"/>
          <w:szCs w:val="26"/>
        </w:rPr>
        <w:t>290</w:t>
      </w:r>
      <w:r>
        <w:rPr>
          <w:rFonts w:eastAsia="Arial" w:hAnsi="Arial"/>
          <w:color w:val="000000"/>
          <w:sz w:val="26"/>
          <w:szCs w:val="26"/>
        </w:rPr>
        <w:t>号</w:t>
      </w:r>
      <w:r>
        <w:rPr>
          <w:rFonts w:eastAsia="Arial" w:hAnsi="Arial"/>
          <w:color w:val="000000"/>
          <w:sz w:val="26"/>
          <w:szCs w:val="26"/>
        </w:rPr>
        <w:t xml:space="preserve"> </w:t>
      </w:r>
      <w:r>
        <w:rPr>
          <w:rFonts w:eastAsia="Arial" w:hAnsi="Arial"/>
          <w:color w:val="000000"/>
          <w:sz w:val="26"/>
          <w:szCs w:val="26"/>
        </w:rPr>
        <w:t>咨询电话：</w:t>
      </w:r>
      <w:r>
        <w:rPr>
          <w:rFonts w:eastAsia="Arial" w:hAnsi="Arial"/>
          <w:color w:val="000000"/>
          <w:sz w:val="26"/>
          <w:szCs w:val="26"/>
        </w:rPr>
        <w:t>88267905</w:t>
      </w:r>
      <w:r>
        <w:rPr>
          <w:rStyle w:val="a5"/>
          <w:rFonts w:eastAsia="Arial" w:hAnsi="Arial"/>
          <w:b w:val="0"/>
          <w:color w:val="000000"/>
          <w:sz w:val="26"/>
          <w:szCs w:val="26"/>
        </w:rPr>
        <w:t>（四）按月转账办理公积金受理中心网点有哪些？</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w:t>
      </w:r>
      <w:r>
        <w:rPr>
          <w:rFonts w:eastAsia="Arial" w:hAnsi="Arial"/>
          <w:color w:val="000000"/>
          <w:sz w:val="26"/>
          <w:szCs w:val="26"/>
        </w:rPr>
        <w:t xml:space="preserve">  1.</w:t>
      </w:r>
      <w:r>
        <w:rPr>
          <w:rFonts w:eastAsia="Arial" w:hAnsi="Arial"/>
          <w:color w:val="000000"/>
          <w:sz w:val="26"/>
          <w:szCs w:val="26"/>
        </w:rPr>
        <w:t>凤起路办事大厅 </w:t>
      </w:r>
      <w:r>
        <w:rPr>
          <w:rFonts w:eastAsia="Arial" w:hAnsi="Arial"/>
          <w:color w:val="000000"/>
          <w:sz w:val="26"/>
          <w:szCs w:val="26"/>
        </w:rPr>
        <w:t xml:space="preserve"> </w:t>
      </w:r>
      <w:r>
        <w:rPr>
          <w:rFonts w:eastAsia="Arial" w:hAnsi="Arial"/>
          <w:color w:val="000000"/>
          <w:sz w:val="26"/>
          <w:szCs w:val="26"/>
        </w:rPr>
        <w:t>地址：凤起路</w:t>
      </w:r>
      <w:r>
        <w:rPr>
          <w:rFonts w:eastAsia="Arial" w:hAnsi="Arial"/>
          <w:color w:val="000000"/>
          <w:sz w:val="26"/>
          <w:szCs w:val="26"/>
        </w:rPr>
        <w:t>619</w:t>
      </w:r>
      <w:r>
        <w:rPr>
          <w:rFonts w:eastAsia="Arial" w:hAnsi="Arial"/>
          <w:color w:val="000000"/>
          <w:sz w:val="26"/>
          <w:szCs w:val="26"/>
        </w:rPr>
        <w:t>号（少年宫北门东面）</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t> </w:t>
      </w:r>
      <w:r>
        <w:rPr>
          <w:rFonts w:eastAsia="Arial" w:hAnsi="Arial"/>
          <w:color w:val="000000"/>
          <w:sz w:val="26"/>
          <w:szCs w:val="26"/>
        </w:rPr>
        <w:t xml:space="preserve">  2.</w:t>
      </w:r>
      <w:r>
        <w:rPr>
          <w:rFonts w:eastAsia="Arial" w:hAnsi="Arial"/>
          <w:color w:val="000000"/>
          <w:sz w:val="26"/>
          <w:szCs w:val="26"/>
        </w:rPr>
        <w:t>浙商财富中心办事大厅</w:t>
      </w:r>
    </w:p>
    <w:p w:rsidR="00DC482F" w:rsidRDefault="00DC482F" w:rsidP="00DC482F">
      <w:pPr>
        <w:pStyle w:val="a7"/>
        <w:spacing w:before="68" w:after="68"/>
        <w:jc w:val="left"/>
        <w:rPr>
          <w:rFonts w:eastAsia="Arial" w:hAnsi="Arial"/>
          <w:color w:val="000000"/>
          <w:sz w:val="26"/>
          <w:szCs w:val="26"/>
        </w:rPr>
      </w:pPr>
      <w:r>
        <w:rPr>
          <w:rFonts w:eastAsia="Arial" w:hAnsi="Arial"/>
          <w:color w:val="000000"/>
          <w:sz w:val="26"/>
          <w:szCs w:val="26"/>
        </w:rPr>
        <w:lastRenderedPageBreak/>
        <w:t xml:space="preserve">      </w:t>
      </w:r>
      <w:r>
        <w:rPr>
          <w:rFonts w:eastAsia="Arial" w:hAnsi="Arial"/>
          <w:color w:val="000000"/>
          <w:sz w:val="26"/>
          <w:szCs w:val="26"/>
        </w:rPr>
        <w:t>地址：古墩路</w:t>
      </w:r>
      <w:r>
        <w:rPr>
          <w:rFonts w:eastAsia="Arial" w:hAnsi="Arial"/>
          <w:color w:val="000000"/>
          <w:sz w:val="26"/>
          <w:szCs w:val="26"/>
        </w:rPr>
        <w:t>97</w:t>
      </w:r>
      <w:r>
        <w:rPr>
          <w:rFonts w:eastAsia="Arial" w:hAnsi="Arial"/>
          <w:color w:val="000000"/>
          <w:sz w:val="26"/>
          <w:szCs w:val="26"/>
        </w:rPr>
        <w:t>号浙商财富中心</w:t>
      </w:r>
      <w:r>
        <w:rPr>
          <w:rFonts w:eastAsia="Arial" w:hAnsi="Arial"/>
          <w:color w:val="000000"/>
          <w:sz w:val="26"/>
          <w:szCs w:val="26"/>
        </w:rPr>
        <w:t>2</w:t>
      </w:r>
      <w:r>
        <w:rPr>
          <w:rFonts w:eastAsia="Arial" w:hAnsi="Arial"/>
          <w:color w:val="000000"/>
          <w:sz w:val="26"/>
          <w:szCs w:val="26"/>
        </w:rPr>
        <w:t>号楼三楼 </w:t>
      </w:r>
    </w:p>
    <w:p w:rsidR="009A6FBC" w:rsidRPr="00DC482F" w:rsidRDefault="009A6FBC"/>
    <w:sectPr w:rsidR="009A6FBC" w:rsidRPr="00DC482F" w:rsidSect="00FB0F7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F8F" w:rsidRDefault="00156F8F" w:rsidP="00DC482F">
      <w:r>
        <w:separator/>
      </w:r>
    </w:p>
  </w:endnote>
  <w:endnote w:type="continuationSeparator" w:id="1">
    <w:p w:rsidR="00156F8F" w:rsidRDefault="00156F8F" w:rsidP="00DC4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F8F" w:rsidRDefault="00156F8F" w:rsidP="00DC482F">
      <w:r>
        <w:separator/>
      </w:r>
    </w:p>
  </w:footnote>
  <w:footnote w:type="continuationSeparator" w:id="1">
    <w:p w:rsidR="00156F8F" w:rsidRDefault="00156F8F" w:rsidP="00DC4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70" w:rsidRDefault="00156F8F">
    <w:pPr>
      <w:pStyle w:val="a3"/>
      <w:pBdr>
        <w:bottom w:val="nil"/>
      </w:pBdr>
      <w:rPr>
        <w:rFonts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1"/>
    <w:multiLevelType w:val="hybridMultilevel"/>
    <w:tmpl w:val="1F002411"/>
    <w:lvl w:ilvl="0" w:tplc="CB0405FC">
      <w:start w:val="1"/>
      <w:numFmt w:val="japaneseCounting"/>
      <w:lvlText w:val="%1、"/>
      <w:lvlJc w:val="left"/>
      <w:pPr>
        <w:ind w:left="720" w:hanging="720"/>
        <w:jc w:val="both"/>
      </w:pPr>
      <w:rPr>
        <w:w w:val="100"/>
        <w:sz w:val="20"/>
        <w:szCs w:val="20"/>
        <w:shd w:val="clear" w:color="auto" w:fill="auto"/>
      </w:rPr>
    </w:lvl>
    <w:lvl w:ilvl="1" w:tplc="DA46399A">
      <w:start w:val="1"/>
      <w:numFmt w:val="lowerLetter"/>
      <w:lvlText w:val="%2)"/>
      <w:lvlJc w:val="left"/>
      <w:pPr>
        <w:ind w:left="840" w:hanging="420"/>
        <w:jc w:val="both"/>
      </w:pPr>
    </w:lvl>
    <w:lvl w:ilvl="2" w:tplc="4A4EEAE8">
      <w:start w:val="1"/>
      <w:numFmt w:val="lowerRoman"/>
      <w:lvlText w:val="%3."/>
      <w:lvlJc w:val="right"/>
      <w:pPr>
        <w:ind w:left="1260" w:hanging="420"/>
        <w:jc w:val="both"/>
      </w:pPr>
    </w:lvl>
    <w:lvl w:ilvl="3" w:tplc="885840FC">
      <w:start w:val="1"/>
      <w:numFmt w:val="decimal"/>
      <w:lvlText w:val="%4."/>
      <w:lvlJc w:val="left"/>
      <w:pPr>
        <w:ind w:left="1680" w:hanging="420"/>
        <w:jc w:val="both"/>
      </w:pPr>
    </w:lvl>
    <w:lvl w:ilvl="4" w:tplc="8BE2D43C">
      <w:start w:val="1"/>
      <w:numFmt w:val="lowerLetter"/>
      <w:lvlText w:val="%5)"/>
      <w:lvlJc w:val="left"/>
      <w:pPr>
        <w:ind w:left="2100" w:hanging="420"/>
        <w:jc w:val="both"/>
      </w:pPr>
    </w:lvl>
    <w:lvl w:ilvl="5" w:tplc="BA2CAC96">
      <w:start w:val="1"/>
      <w:numFmt w:val="lowerRoman"/>
      <w:lvlText w:val="%6."/>
      <w:lvlJc w:val="right"/>
      <w:pPr>
        <w:ind w:left="2520" w:hanging="420"/>
        <w:jc w:val="both"/>
      </w:pPr>
    </w:lvl>
    <w:lvl w:ilvl="6" w:tplc="7CC2A9FC">
      <w:start w:val="1"/>
      <w:numFmt w:val="decimal"/>
      <w:lvlText w:val="%7."/>
      <w:lvlJc w:val="left"/>
      <w:pPr>
        <w:ind w:left="2940" w:hanging="420"/>
        <w:jc w:val="both"/>
      </w:pPr>
    </w:lvl>
    <w:lvl w:ilvl="7" w:tplc="B53AFB5A">
      <w:start w:val="1"/>
      <w:numFmt w:val="lowerLetter"/>
      <w:lvlText w:val="%8)"/>
      <w:lvlJc w:val="left"/>
      <w:pPr>
        <w:ind w:left="3360" w:hanging="420"/>
        <w:jc w:val="both"/>
      </w:pPr>
    </w:lvl>
    <w:lvl w:ilvl="8" w:tplc="7284D626">
      <w:start w:val="1"/>
      <w:numFmt w:val="lowerRoman"/>
      <w:lvlText w:val="%9."/>
      <w:lvlJc w:val="right"/>
      <w:pPr>
        <w:ind w:left="3780" w:hanging="420"/>
        <w:jc w:val="both"/>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82F"/>
    <w:rsid w:val="00156F8F"/>
    <w:rsid w:val="002C4432"/>
    <w:rsid w:val="0082429A"/>
    <w:rsid w:val="009A6FBC"/>
    <w:rsid w:val="00A54A53"/>
    <w:rsid w:val="00DC482F"/>
    <w:rsid w:val="00F92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482F"/>
    <w:pPr>
      <w:jc w:val="both"/>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4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482F"/>
    <w:rPr>
      <w:sz w:val="18"/>
      <w:szCs w:val="18"/>
    </w:rPr>
  </w:style>
  <w:style w:type="paragraph" w:styleId="a4">
    <w:name w:val="footer"/>
    <w:basedOn w:val="a"/>
    <w:link w:val="Char0"/>
    <w:uiPriority w:val="99"/>
    <w:semiHidden/>
    <w:unhideWhenUsed/>
    <w:rsid w:val="00DC4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482F"/>
    <w:rPr>
      <w:sz w:val="18"/>
      <w:szCs w:val="18"/>
    </w:rPr>
  </w:style>
  <w:style w:type="character" w:styleId="a5">
    <w:name w:val="Strong"/>
    <w:basedOn w:val="a0"/>
    <w:uiPriority w:val="20"/>
    <w:qFormat/>
    <w:rsid w:val="00DC482F"/>
    <w:rPr>
      <w:b/>
      <w:w w:val="100"/>
      <w:sz w:val="20"/>
      <w:szCs w:val="20"/>
      <w:shd w:val="clear" w:color="auto" w:fill="auto"/>
    </w:rPr>
  </w:style>
  <w:style w:type="paragraph" w:styleId="a6">
    <w:name w:val="List Paragraph"/>
    <w:basedOn w:val="a"/>
    <w:uiPriority w:val="26"/>
    <w:qFormat/>
    <w:rsid w:val="00DC482F"/>
    <w:pPr>
      <w:ind w:firstLine="420"/>
    </w:pPr>
    <w:rPr>
      <w:rFonts w:ascii="Calibri" w:eastAsia="宋体" w:hAnsi="Calibri"/>
    </w:rPr>
  </w:style>
  <w:style w:type="paragraph" w:styleId="a7">
    <w:name w:val="Normal (Web)"/>
    <w:basedOn w:val="a"/>
    <w:unhideWhenUsed/>
    <w:rsid w:val="00DC482F"/>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柴斐</dc:creator>
  <cp:keywords/>
  <dc:description/>
  <cp:lastModifiedBy>柴斐</cp:lastModifiedBy>
  <cp:revision>5</cp:revision>
  <dcterms:created xsi:type="dcterms:W3CDTF">2018-10-16T01:33:00Z</dcterms:created>
  <dcterms:modified xsi:type="dcterms:W3CDTF">2018-10-16T08:03:00Z</dcterms:modified>
</cp:coreProperties>
</file>